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</w:pPr>
      <w:r w:rsidRPr="00C41CC9">
        <w:t>Дело № 5-</w:t>
      </w:r>
      <w:r w:rsidR="009B3748">
        <w:t>476</w:t>
      </w:r>
      <w:r w:rsidRPr="00C41CC9" w:rsidR="005175E7">
        <w:t>-</w:t>
      </w:r>
      <w:r w:rsidRPr="00C41CC9" w:rsidR="005E3DB8">
        <w:t>2105</w:t>
      </w:r>
      <w:r w:rsidR="0061288A">
        <w:t>/2026</w:t>
      </w:r>
    </w:p>
    <w:p w:rsidR="00D064F2" w:rsidP="00FC0C51">
      <w:pPr>
        <w:ind w:firstLine="540"/>
        <w:jc w:val="right"/>
      </w:pPr>
      <w:r w:rsidRPr="00D064F2">
        <w:t>86MS0045-01-2026-002425-66</w:t>
      </w:r>
    </w:p>
    <w:p w:rsidR="00D064F2" w:rsidRPr="00C41CC9" w:rsidP="00FC0C51">
      <w:pPr>
        <w:ind w:firstLine="540"/>
        <w:jc w:val="right"/>
      </w:pP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 </w:t>
      </w:r>
      <w:r w:rsidRPr="00882D18">
        <w:rPr>
          <w:sz w:val="28"/>
          <w:szCs w:val="28"/>
        </w:rPr>
        <w:t xml:space="preserve"> </w:t>
      </w:r>
      <w:r w:rsidR="009B3748">
        <w:rPr>
          <w:sz w:val="28"/>
          <w:szCs w:val="28"/>
        </w:rPr>
        <w:t>25 апреля</w:t>
      </w:r>
      <w:r w:rsidR="00C71CD1">
        <w:rPr>
          <w:sz w:val="28"/>
          <w:szCs w:val="28"/>
        </w:rPr>
        <w:t xml:space="preserve"> </w:t>
      </w:r>
      <w:r w:rsidR="0061288A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E51E0B" w:rsidRPr="00974E3C" w:rsidP="00E51E0B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974E3C">
        <w:rPr>
          <w:sz w:val="28"/>
          <w:szCs w:val="28"/>
        </w:rPr>
        <w:t xml:space="preserve">Мировой судья судебного участка № 5 </w:t>
      </w:r>
      <w:r w:rsidRPr="00974E3C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974E3C">
        <w:rPr>
          <w:rFonts w:eastAsia="MS Mincho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C64974" w:rsidRPr="00882D18" w:rsidP="0061288A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Зайдуллина Артура </w:t>
      </w:r>
      <w:r>
        <w:rPr>
          <w:color w:val="000000"/>
          <w:sz w:val="28"/>
          <w:szCs w:val="28"/>
        </w:rPr>
        <w:t>Мударисовича</w:t>
      </w:r>
      <w:r>
        <w:rPr>
          <w:color w:val="000000"/>
          <w:sz w:val="28"/>
          <w:szCs w:val="28"/>
        </w:rPr>
        <w:t>*</w:t>
      </w:r>
      <w:r w:rsidR="00A558B3">
        <w:rPr>
          <w:sz w:val="28"/>
          <w:szCs w:val="28"/>
        </w:rPr>
        <w:t xml:space="preserve"> </w:t>
      </w:r>
      <w:r w:rsidRPr="00882D18" w:rsidR="00FC0C51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>уроженца *</w:t>
      </w:r>
      <w:r w:rsidR="0085288B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работающего</w:t>
      </w:r>
      <w:r w:rsidR="0061288A">
        <w:rPr>
          <w:sz w:val="28"/>
          <w:szCs w:val="28"/>
        </w:rPr>
        <w:t xml:space="preserve"> в </w:t>
      </w:r>
      <w:r>
        <w:rPr>
          <w:sz w:val="28"/>
          <w:szCs w:val="28"/>
        </w:rPr>
        <w:t>*</w:t>
      </w:r>
      <w:r w:rsidR="0061288A">
        <w:rPr>
          <w:sz w:val="28"/>
          <w:szCs w:val="28"/>
        </w:rPr>
        <w:t xml:space="preserve">, </w:t>
      </w:r>
      <w:r w:rsidRPr="00882D18" w:rsidR="00FC0C51">
        <w:rPr>
          <w:sz w:val="28"/>
          <w:szCs w:val="28"/>
        </w:rPr>
        <w:t>зарегистриров</w:t>
      </w:r>
      <w:r>
        <w:rPr>
          <w:sz w:val="28"/>
          <w:szCs w:val="28"/>
        </w:rPr>
        <w:t>анного</w:t>
      </w:r>
      <w:r w:rsidRPr="008A3CD4" w:rsidR="008A3CD4">
        <w:rPr>
          <w:sz w:val="28"/>
          <w:szCs w:val="28"/>
        </w:rPr>
        <w:t xml:space="preserve"> </w:t>
      </w:r>
      <w:r>
        <w:rPr>
          <w:sz w:val="28"/>
          <w:szCs w:val="28"/>
        </w:rPr>
        <w:t>и проживающего</w:t>
      </w:r>
      <w:r w:rsidR="0061288A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D064F2">
        <w:rPr>
          <w:color w:val="7030A0"/>
          <w:sz w:val="28"/>
          <w:szCs w:val="28"/>
        </w:rPr>
        <w:t xml:space="preserve">паспорт: </w:t>
      </w:r>
      <w:r>
        <w:rPr>
          <w:color w:val="7030A0"/>
          <w:sz w:val="28"/>
          <w:szCs w:val="28"/>
        </w:rPr>
        <w:t>*</w:t>
      </w:r>
      <w:r w:rsidRPr="00D064F2" w:rsidR="00855B3E">
        <w:rPr>
          <w:color w:val="7030A0"/>
          <w:sz w:val="28"/>
          <w:szCs w:val="28"/>
        </w:rPr>
        <w:t>,</w:t>
      </w:r>
    </w:p>
    <w:p w:rsidR="00FC0C51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C64974" w:rsidRPr="00882D18" w:rsidP="00855B3E">
      <w:pPr>
        <w:ind w:firstLine="540"/>
        <w:jc w:val="center"/>
        <w:rPr>
          <w:sz w:val="28"/>
          <w:szCs w:val="28"/>
        </w:rPr>
      </w:pPr>
    </w:p>
    <w:p w:rsidR="005175E7" w:rsidRPr="00882D18" w:rsidP="009B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1288A">
        <w:rPr>
          <w:sz w:val="28"/>
          <w:szCs w:val="28"/>
        </w:rPr>
        <w:t xml:space="preserve">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 w:rsidR="0061288A">
        <w:rPr>
          <w:sz w:val="28"/>
          <w:szCs w:val="28"/>
        </w:rPr>
        <w:t>21:10</w:t>
      </w:r>
      <w:r>
        <w:rPr>
          <w:sz w:val="28"/>
          <w:szCs w:val="28"/>
        </w:rPr>
        <w:t>, находясь в районе дома 39 по улице Интернациональная в городе Нижневартовске</w:t>
      </w:r>
      <w:r w:rsidR="00D064F2">
        <w:rPr>
          <w:sz w:val="28"/>
          <w:szCs w:val="28"/>
        </w:rPr>
        <w:t>,</w:t>
      </w:r>
      <w:r w:rsidR="005E3DB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Зайдуллин А.М</w:t>
      </w:r>
      <w:r w:rsidR="00A558B3">
        <w:rPr>
          <w:color w:val="000000"/>
          <w:sz w:val="28"/>
          <w:szCs w:val="28"/>
        </w:rPr>
        <w:t>.</w:t>
      </w:r>
      <w:r w:rsidR="00BD6BD8">
        <w:rPr>
          <w:sz w:val="28"/>
          <w:szCs w:val="28"/>
        </w:rPr>
        <w:t xml:space="preserve"> не выполнил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>
        <w:rPr>
          <w:sz w:val="28"/>
          <w:szCs w:val="28"/>
        </w:rPr>
        <w:t>которого</w:t>
      </w:r>
      <w:r w:rsidR="00BD6BD8"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>име</w:t>
      </w:r>
      <w:r w:rsidR="00BE430A">
        <w:rPr>
          <w:sz w:val="28"/>
          <w:szCs w:val="28"/>
        </w:rPr>
        <w:t xml:space="preserve">лись </w:t>
      </w:r>
      <w:r w:rsidRPr="00493EE0">
        <w:rPr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</w:t>
      </w:r>
      <w:r w:rsidRPr="00493EE0">
        <w:rPr>
          <w:sz w:val="28"/>
          <w:szCs w:val="28"/>
        </w:rPr>
        <w:t xml:space="preserve">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 xml:space="preserve">дела </w:t>
      </w:r>
      <w:r w:rsidR="009B3748">
        <w:rPr>
          <w:color w:val="000000"/>
          <w:sz w:val="28"/>
          <w:szCs w:val="28"/>
        </w:rPr>
        <w:t>Зайдуллин А.М</w:t>
      </w:r>
      <w:r>
        <w:rPr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9B3748">
        <w:rPr>
          <w:sz w:val="28"/>
          <w:szCs w:val="28"/>
        </w:rPr>
        <w:t xml:space="preserve">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 xml:space="preserve">Мировой судья, </w:t>
      </w:r>
      <w:r w:rsidRPr="00C97717">
        <w:rPr>
          <w:sz w:val="28"/>
          <w:szCs w:val="28"/>
        </w:rPr>
        <w:t>выслушав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9B3748">
        <w:rPr>
          <w:sz w:val="28"/>
          <w:szCs w:val="28"/>
        </w:rPr>
        <w:t>86 № 455157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9B3748">
        <w:rPr>
          <w:sz w:val="28"/>
          <w:szCs w:val="28"/>
        </w:rPr>
        <w:t>25.04</w:t>
      </w:r>
      <w:r w:rsidRPr="00882D18">
        <w:rPr>
          <w:sz w:val="28"/>
          <w:szCs w:val="28"/>
        </w:rPr>
        <w:t>.</w:t>
      </w:r>
      <w:r w:rsidR="0061288A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, с которым </w:t>
      </w:r>
      <w:r w:rsidR="009B3748">
        <w:rPr>
          <w:color w:val="000000"/>
          <w:sz w:val="28"/>
          <w:szCs w:val="28"/>
        </w:rPr>
        <w:t>Зайдуллин А.М</w:t>
      </w:r>
      <w:r>
        <w:rPr>
          <w:sz w:val="28"/>
          <w:szCs w:val="28"/>
        </w:rPr>
        <w:t>. ознакомлен;</w:t>
      </w:r>
      <w:r w:rsidRPr="00882D18">
        <w:rPr>
          <w:sz w:val="28"/>
          <w:szCs w:val="28"/>
        </w:rPr>
        <w:t xml:space="preserve"> </w:t>
      </w:r>
      <w:r w:rsidR="009B3748">
        <w:rPr>
          <w:sz w:val="28"/>
          <w:szCs w:val="28"/>
        </w:rPr>
        <w:t xml:space="preserve">последнему </w:t>
      </w:r>
      <w:r w:rsidRPr="00882D18">
        <w:rPr>
          <w:sz w:val="28"/>
          <w:szCs w:val="28"/>
        </w:rPr>
        <w:t>разъяснены е</w:t>
      </w:r>
      <w:r w:rsidR="009B3748">
        <w:rPr>
          <w:sz w:val="28"/>
          <w:szCs w:val="28"/>
        </w:rPr>
        <w:t>го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</w:t>
      </w:r>
      <w:r w:rsidR="005E3DB8">
        <w:rPr>
          <w:sz w:val="28"/>
          <w:szCs w:val="28"/>
        </w:rPr>
        <w:t xml:space="preserve"> свидетельствовать против </w:t>
      </w:r>
      <w:r w:rsidR="009B3748">
        <w:rPr>
          <w:sz w:val="28"/>
          <w:szCs w:val="28"/>
        </w:rPr>
        <w:t>самого</w:t>
      </w:r>
      <w:r w:rsidRPr="00882D18">
        <w:rPr>
          <w:sz w:val="28"/>
          <w:szCs w:val="28"/>
        </w:rPr>
        <w:t xml:space="preserve"> себя (ст. 51 Конституции РФ), о чем в протоколе имеется </w:t>
      </w:r>
      <w:r w:rsidR="009B3748">
        <w:rPr>
          <w:sz w:val="28"/>
          <w:szCs w:val="28"/>
        </w:rPr>
        <w:t>его</w:t>
      </w:r>
      <w:r w:rsidR="005E3DB8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подпись;</w:t>
      </w:r>
      <w:r w:rsidR="00452FA0">
        <w:rPr>
          <w:sz w:val="28"/>
          <w:szCs w:val="28"/>
        </w:rPr>
        <w:t xml:space="preserve"> </w:t>
      </w:r>
    </w:p>
    <w:p w:rsidR="009B3748" w:rsidRPr="00882D18" w:rsidP="009B3748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>
        <w:rPr>
          <w:sz w:val="28"/>
          <w:szCs w:val="28"/>
        </w:rPr>
        <w:t>ы</w:t>
      </w:r>
      <w:r w:rsidR="002A0DCC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>
        <w:rPr>
          <w:sz w:val="28"/>
          <w:szCs w:val="28"/>
        </w:rPr>
        <w:t xml:space="preserve"> от 25.04</w:t>
      </w:r>
      <w:r w:rsidR="00BE430A">
        <w:rPr>
          <w:sz w:val="28"/>
          <w:szCs w:val="28"/>
        </w:rPr>
        <w:t>.2026</w:t>
      </w:r>
      <w:r>
        <w:rPr>
          <w:sz w:val="28"/>
          <w:szCs w:val="28"/>
        </w:rPr>
        <w:t>, в которых</w:t>
      </w:r>
      <w:r w:rsidR="005E3DB8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F160CE" w:rsidP="00C64974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427DDE">
        <w:rPr>
          <w:sz w:val="28"/>
          <w:szCs w:val="28"/>
        </w:rPr>
        <w:t xml:space="preserve"> на состояние опьянения от 24.04</w:t>
      </w:r>
      <w:r w:rsidR="0061288A">
        <w:rPr>
          <w:sz w:val="28"/>
          <w:szCs w:val="28"/>
        </w:rPr>
        <w:t>.2026</w:t>
      </w:r>
      <w:r w:rsidR="00427DDE">
        <w:rPr>
          <w:sz w:val="28"/>
          <w:szCs w:val="28"/>
        </w:rPr>
        <w:t xml:space="preserve">; </w:t>
      </w:r>
    </w:p>
    <w:p w:rsidR="00C64974" w:rsidP="00C64974">
      <w:pPr>
        <w:pStyle w:val="BodyTextIndent"/>
        <w:tabs>
          <w:tab w:val="left" w:pos="4820"/>
        </w:tabs>
        <w:ind w:right="-2" w:firstLine="567"/>
        <w:jc w:val="both"/>
        <w:rPr>
          <w:szCs w:val="28"/>
        </w:rPr>
      </w:pPr>
      <w:r w:rsidRPr="00D758B3">
        <w:rPr>
          <w:szCs w:val="28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 w:rsidR="00427DDE">
        <w:rPr>
          <w:szCs w:val="28"/>
        </w:rPr>
        <w:t>476 от 24</w:t>
      </w:r>
      <w:r w:rsidRPr="00D758B3">
        <w:rPr>
          <w:szCs w:val="28"/>
        </w:rPr>
        <w:t>.</w:t>
      </w:r>
      <w:r w:rsidR="00427DDE">
        <w:rPr>
          <w:szCs w:val="28"/>
        </w:rPr>
        <w:t>04</w:t>
      </w:r>
      <w:r>
        <w:rPr>
          <w:szCs w:val="28"/>
        </w:rPr>
        <w:t>.2026</w:t>
      </w:r>
      <w:r w:rsidRPr="00D758B3">
        <w:rPr>
          <w:szCs w:val="28"/>
        </w:rPr>
        <w:t xml:space="preserve">, согласно которому </w:t>
      </w:r>
      <w:r w:rsidR="00427DDE">
        <w:rPr>
          <w:color w:val="000000"/>
          <w:szCs w:val="28"/>
        </w:rPr>
        <w:t>Зайдуллин А.М</w:t>
      </w:r>
      <w:r>
        <w:rPr>
          <w:szCs w:val="28"/>
        </w:rPr>
        <w:t xml:space="preserve">. от медицинского освидетельствования </w:t>
      </w:r>
      <w:r w:rsidR="00427DDE">
        <w:rPr>
          <w:szCs w:val="28"/>
        </w:rPr>
        <w:t>отказался</w:t>
      </w:r>
      <w:r>
        <w:rPr>
          <w:szCs w:val="28"/>
        </w:rPr>
        <w:t xml:space="preserve">; </w:t>
      </w:r>
    </w:p>
    <w:p w:rsidR="00E51E0B" w:rsidP="00E51E0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объяснения </w:t>
      </w:r>
      <w:r w:rsidR="00427DDE">
        <w:rPr>
          <w:color w:val="000000"/>
          <w:sz w:val="28"/>
          <w:szCs w:val="28"/>
        </w:rPr>
        <w:t>Зайдуллина А.М</w:t>
      </w:r>
      <w:r w:rsidR="00427DDE">
        <w:rPr>
          <w:sz w:val="28"/>
          <w:szCs w:val="28"/>
        </w:rPr>
        <w:t>. от 24.04</w:t>
      </w:r>
      <w:r w:rsidR="00C64974">
        <w:rPr>
          <w:sz w:val="28"/>
          <w:szCs w:val="28"/>
        </w:rPr>
        <w:t>.2026</w:t>
      </w:r>
      <w:r w:rsidR="00427DDE">
        <w:rPr>
          <w:sz w:val="28"/>
          <w:szCs w:val="28"/>
        </w:rPr>
        <w:t xml:space="preserve">. </w:t>
      </w:r>
    </w:p>
    <w:p w:rsidR="00FC0C51" w:rsidRPr="00E51E0B" w:rsidP="00E51E0B">
      <w:pPr>
        <w:ind w:firstLine="540"/>
        <w:jc w:val="both"/>
        <w:rPr>
          <w:color w:val="000000"/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</w:t>
      </w:r>
      <w:r w:rsidRPr="00882D18">
        <w:rPr>
          <w:sz w:val="28"/>
          <w:szCs w:val="28"/>
        </w:rPr>
        <w:t xml:space="preserve">смотренных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</w:t>
      </w:r>
      <w:r w:rsidRPr="00882D18">
        <w:rPr>
          <w:sz w:val="28"/>
          <w:szCs w:val="28"/>
        </w:rPr>
        <w:t>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</w:t>
      </w:r>
      <w:r w:rsidRPr="00882D18">
        <w:rPr>
          <w:sz w:val="28"/>
          <w:szCs w:val="28"/>
        </w:rPr>
        <w:t>тивного штрафа в размере от четырех тысяч до пяти тысяч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</w:t>
      </w:r>
      <w:r w:rsidRPr="00882D18">
        <w:rPr>
          <w:sz w:val="28"/>
          <w:szCs w:val="28"/>
        </w:rPr>
        <w:t>ов, влекущих невозможность использования в качестве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427DDE">
        <w:rPr>
          <w:color w:val="000000"/>
          <w:sz w:val="28"/>
          <w:szCs w:val="28"/>
        </w:rPr>
        <w:t>Зайдуллин А.М</w:t>
      </w:r>
      <w:r>
        <w:rPr>
          <w:sz w:val="28"/>
          <w:szCs w:val="28"/>
        </w:rPr>
        <w:t xml:space="preserve">.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</w:t>
      </w:r>
      <w:r w:rsidRPr="00882D18">
        <w:rPr>
          <w:sz w:val="28"/>
          <w:szCs w:val="28"/>
        </w:rPr>
        <w:t>с</w:t>
      </w:r>
      <w:r>
        <w:rPr>
          <w:sz w:val="28"/>
          <w:szCs w:val="28"/>
        </w:rPr>
        <w:t>твования на состояние опьянения</w:t>
      </w:r>
      <w:r w:rsidRPr="00882D18">
        <w:rPr>
          <w:sz w:val="28"/>
          <w:szCs w:val="28"/>
        </w:rPr>
        <w:t xml:space="preserve">, в отношении </w:t>
      </w:r>
      <w:r w:rsidR="00427DDE">
        <w:rPr>
          <w:sz w:val="28"/>
          <w:szCs w:val="28"/>
        </w:rPr>
        <w:t>которого</w:t>
      </w:r>
      <w:r w:rsidR="00C87CA8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 потребил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>ценивая доказатель</w:t>
      </w:r>
      <w:r w:rsidRPr="00882D18">
        <w:rPr>
          <w:sz w:val="28"/>
          <w:szCs w:val="28"/>
        </w:rPr>
        <w:t xml:space="preserve">ства в их совокупности, мировой судья считает, что виновность </w:t>
      </w:r>
      <w:r w:rsidR="00427DDE">
        <w:rPr>
          <w:color w:val="000000"/>
          <w:sz w:val="28"/>
          <w:szCs w:val="28"/>
        </w:rPr>
        <w:t>Зайдуллина А.М</w:t>
      </w:r>
      <w:r w:rsidR="0042396E">
        <w:rPr>
          <w:sz w:val="28"/>
          <w:szCs w:val="28"/>
        </w:rPr>
        <w:t>.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К обстоятельству, </w:t>
      </w:r>
      <w:r w:rsidRPr="00882D18">
        <w:rPr>
          <w:sz w:val="28"/>
          <w:szCs w:val="28"/>
        </w:rPr>
        <w:t>смягчающему административную ответственность, миров</w:t>
      </w:r>
      <w:r w:rsidR="00F93C5E">
        <w:rPr>
          <w:sz w:val="28"/>
          <w:szCs w:val="28"/>
        </w:rPr>
        <w:t>о</w:t>
      </w:r>
      <w:r w:rsidR="00427DDE">
        <w:rPr>
          <w:sz w:val="28"/>
          <w:szCs w:val="28"/>
        </w:rPr>
        <w:t xml:space="preserve">й судья относит признание вины. </w:t>
      </w:r>
    </w:p>
    <w:p w:rsidR="00D064F2" w:rsidP="00D064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A558B3" w:rsidRPr="00427DDE" w:rsidP="00427DDE">
      <w:pPr>
        <w:tabs>
          <w:tab w:val="left" w:pos="6555"/>
        </w:tabs>
        <w:ind w:firstLine="540"/>
        <w:jc w:val="both"/>
        <w:rPr>
          <w:color w:val="000000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</w:t>
      </w:r>
      <w:r w:rsidRPr="00882D18">
        <w:rPr>
          <w:rFonts w:eastAsia="MS Mincho"/>
          <w:sz w:val="28"/>
          <w:szCs w:val="28"/>
        </w:rPr>
        <w:t xml:space="preserve">овой судья учитывает характер совершенного административного </w:t>
      </w:r>
      <w:r w:rsidR="00427DDE">
        <w:rPr>
          <w:rFonts w:eastAsia="MS Mincho"/>
          <w:sz w:val="28"/>
          <w:szCs w:val="28"/>
        </w:rPr>
        <w:t>правонарушения, личность виновного</w:t>
      </w:r>
      <w:r w:rsidRPr="00882D18">
        <w:rPr>
          <w:rFonts w:eastAsia="MS Mincho"/>
          <w:sz w:val="28"/>
          <w:szCs w:val="28"/>
        </w:rPr>
        <w:t xml:space="preserve">, </w:t>
      </w:r>
      <w:r w:rsidR="00427DDE">
        <w:rPr>
          <w:rFonts w:eastAsia="MS Mincho"/>
          <w:sz w:val="28"/>
          <w:szCs w:val="28"/>
        </w:rPr>
        <w:t xml:space="preserve">его </w:t>
      </w:r>
      <w:r w:rsidRPr="00882D18">
        <w:rPr>
          <w:rFonts w:eastAsia="MS Mincho"/>
          <w:sz w:val="28"/>
          <w:szCs w:val="28"/>
        </w:rPr>
        <w:t xml:space="preserve">имущественное положение, </w:t>
      </w:r>
      <w:r w:rsidRPr="00A44D12">
        <w:rPr>
          <w:color w:val="000000"/>
          <w:sz w:val="28"/>
          <w:szCs w:val="28"/>
        </w:rPr>
        <w:t>наличие обстоятельств, смягчающих а</w:t>
      </w:r>
      <w:r>
        <w:rPr>
          <w:color w:val="000000"/>
          <w:sz w:val="28"/>
          <w:szCs w:val="28"/>
        </w:rPr>
        <w:t>д</w:t>
      </w:r>
      <w:r w:rsidR="00427DDE">
        <w:rPr>
          <w:color w:val="000000"/>
          <w:sz w:val="28"/>
          <w:szCs w:val="28"/>
        </w:rPr>
        <w:t>министративную ответственность</w:t>
      </w:r>
      <w:r w:rsidR="00D064F2">
        <w:rPr>
          <w:color w:val="000000"/>
          <w:sz w:val="28"/>
          <w:szCs w:val="28"/>
        </w:rPr>
        <w:t xml:space="preserve">, отсутствие </w:t>
      </w:r>
      <w:r w:rsidRPr="00A44D12" w:rsidR="00D064F2">
        <w:rPr>
          <w:color w:val="000000"/>
          <w:sz w:val="28"/>
          <w:szCs w:val="28"/>
        </w:rPr>
        <w:t>обстоятельств,</w:t>
      </w:r>
      <w:r w:rsidR="00D064F2">
        <w:rPr>
          <w:color w:val="000000"/>
          <w:sz w:val="28"/>
          <w:szCs w:val="28"/>
        </w:rPr>
        <w:t xml:space="preserve"> </w:t>
      </w:r>
      <w:r w:rsidR="00427DDE">
        <w:rPr>
          <w:sz w:val="28"/>
          <w:szCs w:val="28"/>
        </w:rPr>
        <w:t>отягчающих а</w:t>
      </w:r>
      <w:r w:rsidRPr="001B5EF5" w:rsidR="00427DDE">
        <w:rPr>
          <w:sz w:val="28"/>
          <w:szCs w:val="28"/>
        </w:rPr>
        <w:t>дминистративную ответственность</w:t>
      </w:r>
      <w:r w:rsidR="007C2DA3">
        <w:rPr>
          <w:color w:val="000000"/>
          <w:sz w:val="28"/>
          <w:szCs w:val="28"/>
        </w:rPr>
        <w:t>,</w:t>
      </w:r>
      <w:r w:rsidRPr="007C2DA3" w:rsidR="007C2DA3">
        <w:rPr>
          <w:rFonts w:eastAsia="MS Mincho"/>
          <w:sz w:val="28"/>
          <w:szCs w:val="28"/>
        </w:rPr>
        <w:t xml:space="preserve"> </w:t>
      </w:r>
      <w:r w:rsidRPr="00ED47D3" w:rsidR="007C2DA3">
        <w:rPr>
          <w:rFonts w:eastAsia="MS Mincho"/>
          <w:sz w:val="28"/>
          <w:szCs w:val="28"/>
        </w:rPr>
        <w:t xml:space="preserve">приходит к выводу о назначении </w:t>
      </w:r>
      <w:r w:rsidR="00427DDE">
        <w:rPr>
          <w:color w:val="000000"/>
          <w:sz w:val="28"/>
          <w:szCs w:val="28"/>
        </w:rPr>
        <w:t>Зайдуллину А.М</w:t>
      </w:r>
      <w:r w:rsidR="007C2DA3">
        <w:rPr>
          <w:rFonts w:eastAsia="MS Mincho"/>
          <w:sz w:val="28"/>
          <w:szCs w:val="28"/>
          <w:lang w:eastAsia="x-none"/>
        </w:rPr>
        <w:t xml:space="preserve">. </w:t>
      </w:r>
      <w:r w:rsidRPr="00ED47D3" w:rsidR="007C2DA3">
        <w:rPr>
          <w:bCs/>
          <w:sz w:val="28"/>
          <w:szCs w:val="28"/>
        </w:rPr>
        <w:t xml:space="preserve">административного </w:t>
      </w:r>
      <w:r w:rsidRPr="00ED47D3" w:rsidR="007C2DA3">
        <w:rPr>
          <w:rFonts w:eastAsia="MS Mincho"/>
          <w:sz w:val="28"/>
          <w:szCs w:val="28"/>
        </w:rPr>
        <w:t xml:space="preserve">наказания в виде </w:t>
      </w:r>
      <w:r w:rsidRPr="00ED47D3" w:rsidR="007C2DA3">
        <w:rPr>
          <w:sz w:val="28"/>
          <w:szCs w:val="28"/>
        </w:rPr>
        <w:t>административного</w:t>
      </w:r>
      <w:r w:rsidR="007C2DA3">
        <w:rPr>
          <w:sz w:val="28"/>
          <w:szCs w:val="28"/>
        </w:rPr>
        <w:t xml:space="preserve"> штрафа. 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Зайдуллина Артура Мударисовича</w:t>
      </w:r>
      <w:r>
        <w:rPr>
          <w:sz w:val="28"/>
          <w:szCs w:val="28"/>
        </w:rPr>
        <w:t xml:space="preserve"> признать виновным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>
        <w:rPr>
          <w:sz w:val="28"/>
          <w:szCs w:val="28"/>
        </w:rPr>
        <w:t>штрафа в размере 5</w:t>
      </w:r>
      <w:r w:rsidRPr="00D758B3">
        <w:rPr>
          <w:sz w:val="28"/>
          <w:szCs w:val="28"/>
        </w:rPr>
        <w:t>000 (</w:t>
      </w:r>
      <w:r>
        <w:rPr>
          <w:sz w:val="28"/>
          <w:szCs w:val="28"/>
        </w:rPr>
        <w:t>пяти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D758B3">
        <w:rPr>
          <w:color w:val="000099"/>
          <w:sz w:val="28"/>
          <w:szCs w:val="28"/>
        </w:rPr>
        <w:t xml:space="preserve">Департамент </w:t>
      </w:r>
      <w:r w:rsidRPr="00D758B3">
        <w:rPr>
          <w:color w:val="000099"/>
          <w:sz w:val="28"/>
          <w:szCs w:val="28"/>
        </w:rPr>
        <w:t>административного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 xml:space="preserve">, БИК 007162163, ОКТМО 71875000, банковский счет (ЕКС) 40102810245370000007 </w:t>
      </w:r>
      <w:r w:rsidR="00C87CA8">
        <w:rPr>
          <w:sz w:val="28"/>
          <w:szCs w:val="28"/>
        </w:rPr>
        <w:t>ОКЦ № 8 УГУ Банка России</w:t>
      </w:r>
      <w:r w:rsidRPr="00D758B3">
        <w:rPr>
          <w:sz w:val="28"/>
          <w:szCs w:val="28"/>
        </w:rPr>
        <w:t>//УФК по Ханты-Мансийскому автоном</w:t>
      </w:r>
      <w:r w:rsidRPr="00D758B3">
        <w:rPr>
          <w:sz w:val="28"/>
          <w:szCs w:val="28"/>
        </w:rPr>
        <w:t xml:space="preserve">ному округу-Югре г. Ханты-Мансийск, номер казначейского счета 03100643000000018700, номер казначейского счета </w:t>
      </w:r>
      <w:r w:rsidRPr="00D758B3">
        <w:rPr>
          <w:sz w:val="28"/>
          <w:szCs w:val="28"/>
        </w:rPr>
        <w:t xml:space="preserve">03100643000000018700, КБК </w:t>
      </w:r>
      <w:r w:rsidRPr="00D758B3">
        <w:rPr>
          <w:color w:val="FF0000"/>
          <w:sz w:val="28"/>
          <w:szCs w:val="28"/>
        </w:rPr>
        <w:t>720</w:t>
      </w:r>
      <w:r w:rsidRPr="00D758B3">
        <w:rPr>
          <w:color w:val="6600CC"/>
          <w:sz w:val="28"/>
          <w:szCs w:val="28"/>
        </w:rPr>
        <w:t>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D064F2" w:rsidR="00D064F2">
        <w:rPr>
          <w:color w:val="000099"/>
          <w:sz w:val="28"/>
          <w:szCs w:val="28"/>
        </w:rPr>
        <w:t>0412365400455004762606154</w:t>
      </w:r>
      <w:r w:rsidRPr="00D758B3">
        <w:rPr>
          <w:color w:val="000099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В соответствии со ст. 32.2 Кодекса РФ об административных правонар</w:t>
      </w:r>
      <w:r w:rsidRPr="00D758B3">
        <w:rPr>
          <w:sz w:val="28"/>
          <w:szCs w:val="28"/>
        </w:rPr>
        <w:t>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D758B3">
        <w:rPr>
          <w:sz w:val="28"/>
          <w:szCs w:val="28"/>
        </w:rPr>
        <w:t xml:space="preserve">а рассрочки,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C87CA8">
        <w:rPr>
          <w:color w:val="000099"/>
          <w:sz w:val="28"/>
          <w:szCs w:val="28"/>
        </w:rPr>
        <w:t>5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</w:t>
      </w:r>
      <w:r w:rsidRPr="00D758B3">
        <w:rPr>
          <w:sz w:val="28"/>
          <w:szCs w:val="28"/>
        </w:rPr>
        <w:t>руга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2C61E7">
        <w:rPr>
          <w:color w:val="000099"/>
          <w:sz w:val="28"/>
          <w:szCs w:val="28"/>
        </w:rPr>
        <w:t>100</w:t>
      </w:r>
      <w:r w:rsidRPr="00D758B3">
        <w:rPr>
          <w:sz w:val="28"/>
          <w:szCs w:val="28"/>
        </w:rPr>
        <w:t>.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51E0B" w:rsidRPr="00C87CA8" w:rsidP="00E51E0B">
      <w:pPr>
        <w:ind w:firstLine="529"/>
        <w:jc w:val="both"/>
        <w:rPr>
          <w:sz w:val="28"/>
          <w:szCs w:val="28"/>
        </w:rPr>
      </w:pPr>
      <w:r w:rsidRPr="00C87CA8">
        <w:rPr>
          <w:sz w:val="28"/>
          <w:szCs w:val="28"/>
        </w:rPr>
        <w:t>Постановлен</w:t>
      </w:r>
      <w:r w:rsidRPr="00C87CA8">
        <w:rPr>
          <w:sz w:val="28"/>
          <w:szCs w:val="28"/>
        </w:rPr>
        <w:t>ие может быть обжаловано в Нижневартовский городской суд в течение десяти дней со дня вручения или получения копии постановления через миро</w:t>
      </w:r>
      <w:r w:rsidRPr="00C87CA8" w:rsidR="00C87CA8">
        <w:rPr>
          <w:sz w:val="28"/>
          <w:szCs w:val="28"/>
        </w:rPr>
        <w:t>вого судью судебного участка № 5</w:t>
      </w:r>
      <w:r w:rsidRPr="00C87CA8">
        <w:rPr>
          <w:sz w:val="28"/>
          <w:szCs w:val="28"/>
        </w:rPr>
        <w:t>.</w:t>
      </w:r>
    </w:p>
    <w:p w:rsidR="00E51E0B" w:rsidRPr="00C87CA8" w:rsidP="00E51E0B">
      <w:pPr>
        <w:ind w:right="-5"/>
        <w:rPr>
          <w:rFonts w:eastAsia="MS Mincho"/>
          <w:sz w:val="28"/>
          <w:szCs w:val="28"/>
        </w:rPr>
      </w:pPr>
    </w:p>
    <w:p w:rsidR="00E51E0B" w:rsidRPr="00974E3C" w:rsidP="00E51E0B">
      <w:pPr>
        <w:ind w:right="-5"/>
        <w:rPr>
          <w:rFonts w:eastAsia="MS Mincho"/>
          <w:sz w:val="28"/>
          <w:szCs w:val="28"/>
        </w:rPr>
      </w:pPr>
    </w:p>
    <w:p w:rsidR="00427DDE" w:rsidP="00427DDE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 xml:space="preserve">Мировой судья                                       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77D49"/>
    <w:rsid w:val="000C4941"/>
    <w:rsid w:val="000E74D6"/>
    <w:rsid w:val="001B5EF5"/>
    <w:rsid w:val="00212A39"/>
    <w:rsid w:val="002A0DCC"/>
    <w:rsid w:val="002C61E7"/>
    <w:rsid w:val="002F3FD9"/>
    <w:rsid w:val="003553A7"/>
    <w:rsid w:val="00397F92"/>
    <w:rsid w:val="003A0029"/>
    <w:rsid w:val="003B200D"/>
    <w:rsid w:val="003C0FAA"/>
    <w:rsid w:val="0042396E"/>
    <w:rsid w:val="00427DDE"/>
    <w:rsid w:val="00452FA0"/>
    <w:rsid w:val="00464DF4"/>
    <w:rsid w:val="00490E27"/>
    <w:rsid w:val="00493EE0"/>
    <w:rsid w:val="004E451B"/>
    <w:rsid w:val="004E7D9D"/>
    <w:rsid w:val="005175E7"/>
    <w:rsid w:val="00545E7F"/>
    <w:rsid w:val="00547BAA"/>
    <w:rsid w:val="00597ED3"/>
    <w:rsid w:val="005E3DB8"/>
    <w:rsid w:val="005E78B8"/>
    <w:rsid w:val="0061288A"/>
    <w:rsid w:val="006456FE"/>
    <w:rsid w:val="00654339"/>
    <w:rsid w:val="006A611D"/>
    <w:rsid w:val="006D012A"/>
    <w:rsid w:val="0073109A"/>
    <w:rsid w:val="007A01D7"/>
    <w:rsid w:val="007C2DA3"/>
    <w:rsid w:val="007F229C"/>
    <w:rsid w:val="0085288B"/>
    <w:rsid w:val="00855B3E"/>
    <w:rsid w:val="00882D18"/>
    <w:rsid w:val="008A3CD4"/>
    <w:rsid w:val="00952E0C"/>
    <w:rsid w:val="00974E3C"/>
    <w:rsid w:val="009B3748"/>
    <w:rsid w:val="009C7049"/>
    <w:rsid w:val="00A24FC2"/>
    <w:rsid w:val="00A44D12"/>
    <w:rsid w:val="00A47C02"/>
    <w:rsid w:val="00A558B3"/>
    <w:rsid w:val="00A56D13"/>
    <w:rsid w:val="00AC6981"/>
    <w:rsid w:val="00B20886"/>
    <w:rsid w:val="00B4719D"/>
    <w:rsid w:val="00B629FF"/>
    <w:rsid w:val="00B655C7"/>
    <w:rsid w:val="00B728DF"/>
    <w:rsid w:val="00BD23A7"/>
    <w:rsid w:val="00BD6BD8"/>
    <w:rsid w:val="00BE430A"/>
    <w:rsid w:val="00C33747"/>
    <w:rsid w:val="00C41CC9"/>
    <w:rsid w:val="00C64974"/>
    <w:rsid w:val="00C71CD1"/>
    <w:rsid w:val="00C80C43"/>
    <w:rsid w:val="00C81B3B"/>
    <w:rsid w:val="00C87CA8"/>
    <w:rsid w:val="00C97717"/>
    <w:rsid w:val="00D064F2"/>
    <w:rsid w:val="00D758B3"/>
    <w:rsid w:val="00D77C33"/>
    <w:rsid w:val="00DF20F5"/>
    <w:rsid w:val="00E5160D"/>
    <w:rsid w:val="00E51E0B"/>
    <w:rsid w:val="00E57198"/>
    <w:rsid w:val="00E6053B"/>
    <w:rsid w:val="00ED47D3"/>
    <w:rsid w:val="00EF2798"/>
    <w:rsid w:val="00F160CE"/>
    <w:rsid w:val="00F4420A"/>
    <w:rsid w:val="00F46FED"/>
    <w:rsid w:val="00F74BAE"/>
    <w:rsid w:val="00F84379"/>
    <w:rsid w:val="00F93C5E"/>
    <w:rsid w:val="00FB5544"/>
    <w:rsid w:val="00FC0C51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odyTextIndent">
    <w:name w:val="Body Text Indent"/>
    <w:basedOn w:val="Normal"/>
    <w:link w:val="a3"/>
    <w:rsid w:val="00C64974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C649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